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B" w:rsidRPr="00A12CBD" w:rsidRDefault="00AC05B3" w:rsidP="00396C3B">
      <w:pPr>
        <w:jc w:val="center"/>
        <w:rPr>
          <w:b/>
          <w:lang w:val="kk-KZ"/>
        </w:rPr>
      </w:pPr>
      <w:r w:rsidRPr="00A12CBD">
        <w:rPr>
          <w:b/>
          <w:lang w:val="kk-KZ"/>
        </w:rPr>
        <w:t xml:space="preserve">                                                                                    </w:t>
      </w:r>
      <w:r>
        <w:rPr>
          <w:b/>
          <w:lang w:val="kk-KZ"/>
        </w:rPr>
        <w:t xml:space="preserve"> </w:t>
      </w:r>
      <w:r w:rsidRPr="00A12CBD">
        <w:rPr>
          <w:b/>
          <w:lang w:val="kk-KZ"/>
        </w:rPr>
        <w:t>«</w:t>
      </w:r>
      <w:r w:rsidRPr="00A12CBD">
        <w:rPr>
          <w:b/>
          <w:lang w:val="kk-KZ"/>
        </w:rPr>
        <w:t>БЕКІТЕМІН</w:t>
      </w:r>
      <w:r w:rsidRPr="00A12CBD">
        <w:rPr>
          <w:b/>
          <w:lang w:val="kk-KZ"/>
        </w:rPr>
        <w:t>»</w:t>
      </w:r>
    </w:p>
    <w:p w:rsidR="00396C3B" w:rsidRPr="00A12CBD" w:rsidRDefault="00AC05B3" w:rsidP="00396C3B">
      <w:pPr>
        <w:ind w:left="4956" w:firstLine="708"/>
        <w:jc w:val="center"/>
        <w:rPr>
          <w:b/>
          <w:lang w:val="kk-KZ"/>
        </w:rPr>
      </w:pPr>
      <w:r w:rsidRPr="00A12CBD">
        <w:rPr>
          <w:b/>
          <w:lang w:val="kk-KZ"/>
        </w:rPr>
        <w:t xml:space="preserve">     Қызылорда облыстық</w:t>
      </w:r>
    </w:p>
    <w:p w:rsidR="00396C3B" w:rsidRPr="00A12CBD" w:rsidRDefault="00AC05B3" w:rsidP="00396C3B">
      <w:pPr>
        <w:jc w:val="center"/>
        <w:rPr>
          <w:b/>
          <w:lang w:val="kk-KZ"/>
        </w:rPr>
      </w:pPr>
      <w:r w:rsidRPr="00A12CBD">
        <w:rPr>
          <w:b/>
          <w:lang w:val="kk-KZ"/>
        </w:rPr>
        <w:t xml:space="preserve">                                                </w:t>
      </w:r>
      <w:r w:rsidRPr="00A12CBD">
        <w:rPr>
          <w:b/>
          <w:lang w:val="kk-KZ"/>
        </w:rPr>
        <w:t xml:space="preserve">                               </w:t>
      </w:r>
      <w:r>
        <w:rPr>
          <w:b/>
          <w:lang w:val="kk-KZ"/>
        </w:rPr>
        <w:t xml:space="preserve">              </w:t>
      </w:r>
      <w:r w:rsidRPr="00A12CBD">
        <w:rPr>
          <w:b/>
          <w:lang w:val="kk-KZ"/>
        </w:rPr>
        <w:t>соты</w:t>
      </w:r>
      <w:r w:rsidRPr="00A12CBD">
        <w:rPr>
          <w:b/>
          <w:lang w:val="kk-KZ"/>
        </w:rPr>
        <w:t>ның</w:t>
      </w:r>
      <w:r w:rsidRPr="00A12CBD">
        <w:rPr>
          <w:b/>
          <w:lang w:val="kk-KZ"/>
        </w:rPr>
        <w:t xml:space="preserve"> төрағасы</w:t>
      </w:r>
    </w:p>
    <w:p w:rsidR="00396C3B" w:rsidRPr="00A12CBD" w:rsidRDefault="00AC05B3" w:rsidP="00396C3B">
      <w:pPr>
        <w:jc w:val="center"/>
        <w:rPr>
          <w:b/>
          <w:lang w:val="kk-KZ"/>
        </w:rPr>
      </w:pPr>
      <w:r w:rsidRPr="00A12CBD">
        <w:rPr>
          <w:b/>
          <w:lang w:val="kk-KZ"/>
        </w:rPr>
        <w:t xml:space="preserve">                                             </w:t>
      </w:r>
      <w:r w:rsidRPr="00A12CBD">
        <w:rPr>
          <w:b/>
          <w:lang w:val="kk-KZ"/>
        </w:rPr>
        <w:t xml:space="preserve">                     </w:t>
      </w:r>
      <w:r>
        <w:rPr>
          <w:b/>
          <w:lang w:val="kk-KZ"/>
        </w:rPr>
        <w:t xml:space="preserve">             </w:t>
      </w:r>
      <w:r>
        <w:rPr>
          <w:b/>
          <w:lang w:val="kk-KZ"/>
        </w:rPr>
        <w:t xml:space="preserve">     </w:t>
      </w:r>
      <w:r w:rsidRPr="00A12CBD">
        <w:rPr>
          <w:b/>
          <w:lang w:val="kk-KZ"/>
        </w:rPr>
        <w:t xml:space="preserve"> </w:t>
      </w:r>
      <w:r>
        <w:rPr>
          <w:b/>
          <w:lang w:val="kk-KZ"/>
        </w:rPr>
        <w:t>Ә.Шығамбаев</w:t>
      </w:r>
      <w:r w:rsidRPr="00A12CBD">
        <w:rPr>
          <w:b/>
          <w:lang w:val="kk-KZ"/>
        </w:rPr>
        <w:t xml:space="preserve"> </w:t>
      </w:r>
    </w:p>
    <w:p w:rsidR="00396C3B" w:rsidRPr="00A12CBD" w:rsidRDefault="00AC05B3" w:rsidP="00396C3B">
      <w:pPr>
        <w:jc w:val="center"/>
        <w:rPr>
          <w:b/>
          <w:lang w:val="kk-KZ"/>
        </w:rPr>
      </w:pPr>
      <w:r w:rsidRPr="00A12CBD">
        <w:rPr>
          <w:b/>
          <w:lang w:val="kk-KZ"/>
        </w:rPr>
        <w:t xml:space="preserve">                              </w:t>
      </w:r>
      <w:r>
        <w:rPr>
          <w:b/>
          <w:lang w:val="kk-KZ"/>
        </w:rPr>
        <w:t xml:space="preserve">                                                                        </w:t>
      </w:r>
      <w:r w:rsidRPr="008911D5">
        <w:rPr>
          <w:b/>
          <w:lang w:val="kk-KZ"/>
        </w:rPr>
        <w:t>____________________</w:t>
      </w:r>
      <w:r w:rsidRPr="00A12CBD">
        <w:rPr>
          <w:b/>
          <w:lang w:val="kk-KZ"/>
        </w:rPr>
        <w:t xml:space="preserve">    </w:t>
      </w:r>
    </w:p>
    <w:p w:rsidR="00C028B5" w:rsidRPr="00A12CBD" w:rsidRDefault="00AC05B3" w:rsidP="00A77A96">
      <w:pPr>
        <w:pStyle w:val="a5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A12CBD">
        <w:rPr>
          <w:lang w:val="kk-KZ"/>
        </w:rPr>
        <w:t xml:space="preserve">                               </w:t>
      </w:r>
      <w:r w:rsidRPr="00A12CBD">
        <w:rPr>
          <w:lang w:val="kk-KZ"/>
        </w:rPr>
        <w:t xml:space="preserve">                               </w:t>
      </w:r>
      <w:r>
        <w:rPr>
          <w:lang w:val="kk-KZ"/>
        </w:rPr>
        <w:t xml:space="preserve">                              </w:t>
      </w:r>
      <w:r>
        <w:rPr>
          <w:lang w:val="kk-KZ"/>
        </w:rPr>
        <w:t xml:space="preserve">        </w:t>
      </w:r>
      <w:r w:rsidRPr="00A12CBD">
        <w:rPr>
          <w:lang w:val="kk-KZ"/>
        </w:rPr>
        <w:t>«</w:t>
      </w:r>
      <w:r>
        <w:rPr>
          <w:lang w:val="kk-KZ"/>
        </w:rPr>
        <w:t>18</w:t>
      </w:r>
      <w:r w:rsidRPr="00A12CBD">
        <w:rPr>
          <w:lang w:val="kk-KZ"/>
        </w:rPr>
        <w:t xml:space="preserve">» </w:t>
      </w:r>
      <w:r>
        <w:rPr>
          <w:lang w:val="kk-KZ"/>
        </w:rPr>
        <w:t>қаңтар</w:t>
      </w:r>
      <w:r>
        <w:rPr>
          <w:lang w:val="kk-KZ"/>
        </w:rPr>
        <w:t xml:space="preserve"> </w:t>
      </w:r>
      <w:r w:rsidRPr="00A12CBD">
        <w:rPr>
          <w:lang w:val="kk-KZ"/>
        </w:rPr>
        <w:t>20</w:t>
      </w:r>
      <w:r>
        <w:rPr>
          <w:lang w:val="kk-KZ"/>
        </w:rPr>
        <w:t>2</w:t>
      </w:r>
      <w:r>
        <w:rPr>
          <w:lang w:val="kk-KZ"/>
        </w:rPr>
        <w:t>4</w:t>
      </w:r>
      <w:r w:rsidRPr="00A12CBD">
        <w:rPr>
          <w:lang w:val="kk-KZ"/>
        </w:rPr>
        <w:t xml:space="preserve"> жыл</w:t>
      </w:r>
    </w:p>
    <w:p w:rsidR="00A77A96" w:rsidRPr="00A12CBD" w:rsidRDefault="00AC05B3" w:rsidP="00A77A96">
      <w:pPr>
        <w:pStyle w:val="a5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p w:rsidR="00C028B5" w:rsidRPr="00A12CBD" w:rsidRDefault="00AC05B3" w:rsidP="00C028B5">
      <w:pPr>
        <w:jc w:val="center"/>
        <w:rPr>
          <w:b/>
          <w:lang w:val="kk-KZ"/>
        </w:rPr>
      </w:pPr>
      <w:r>
        <w:rPr>
          <w:b/>
          <w:lang w:val="kk-KZ"/>
        </w:rPr>
        <w:t>Баспасөз қызметі</w:t>
      </w:r>
      <w:r w:rsidRPr="00A12CBD">
        <w:rPr>
          <w:b/>
          <w:lang w:val="kk-KZ"/>
        </w:rPr>
        <w:t xml:space="preserve"> бөлімінің</w:t>
      </w:r>
      <w:r>
        <w:rPr>
          <w:b/>
          <w:lang w:val="kk-KZ"/>
        </w:rPr>
        <w:t xml:space="preserve"> </w:t>
      </w:r>
      <w:r w:rsidRPr="00A12CBD">
        <w:rPr>
          <w:b/>
          <w:lang w:val="kk-KZ"/>
        </w:rPr>
        <w:t>20</w:t>
      </w:r>
      <w:r w:rsidRPr="00A12CBD">
        <w:rPr>
          <w:b/>
          <w:lang w:val="kk-KZ"/>
        </w:rPr>
        <w:t>2</w:t>
      </w:r>
      <w:r>
        <w:rPr>
          <w:b/>
          <w:lang w:val="kk-KZ"/>
        </w:rPr>
        <w:t>4</w:t>
      </w:r>
      <w:r w:rsidRPr="00A12CBD">
        <w:rPr>
          <w:b/>
          <w:lang w:val="kk-KZ"/>
        </w:rPr>
        <w:t xml:space="preserve"> жылдың </w:t>
      </w:r>
      <w:r w:rsidRPr="00A12CBD">
        <w:rPr>
          <w:b/>
          <w:lang w:val="kk-KZ"/>
        </w:rPr>
        <w:t>І</w:t>
      </w:r>
      <w:r w:rsidRPr="00A12CBD">
        <w:rPr>
          <w:b/>
          <w:lang w:val="kk-KZ"/>
        </w:rPr>
        <w:t xml:space="preserve"> жартыжылдығына арналған сот жүйесінің қызметін ақпараттық сүйемелдеу бойынша </w:t>
      </w:r>
    </w:p>
    <w:p w:rsidR="00C028B5" w:rsidRDefault="00AC05B3" w:rsidP="008911D5">
      <w:pPr>
        <w:ind w:firstLine="709"/>
        <w:rPr>
          <w:b/>
          <w:lang w:val="kk-KZ"/>
        </w:rPr>
      </w:pPr>
      <w:r>
        <w:rPr>
          <w:b/>
          <w:lang w:val="kk-KZ"/>
        </w:rPr>
        <w:t xml:space="preserve">                                             </w:t>
      </w:r>
      <w:r w:rsidRPr="00A12CBD">
        <w:rPr>
          <w:b/>
          <w:lang w:val="kk-KZ"/>
        </w:rPr>
        <w:t>МЕДИА-ЖОСПАРЫ</w:t>
      </w:r>
      <w:r w:rsidRPr="00A12CBD">
        <w:rPr>
          <w:b/>
          <w:lang w:val="kk-KZ"/>
        </w:rPr>
        <w:t xml:space="preserve"> </w:t>
      </w:r>
    </w:p>
    <w:p w:rsidR="00720825" w:rsidRPr="00A12CBD" w:rsidRDefault="00AC05B3" w:rsidP="008911D5">
      <w:pPr>
        <w:ind w:firstLine="709"/>
        <w:rPr>
          <w:b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2"/>
        <w:gridCol w:w="3070"/>
        <w:gridCol w:w="2746"/>
      </w:tblGrid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5" w:rsidRPr="00A12CBD" w:rsidRDefault="00AC05B3">
            <w:pPr>
              <w:rPr>
                <w:b/>
                <w:lang w:val="kk-KZ" w:eastAsia="en-US"/>
              </w:rPr>
            </w:pPr>
            <w:r w:rsidRPr="00A12CBD">
              <w:rPr>
                <w:b/>
                <w:lang w:val="kk-KZ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5" w:rsidRPr="00A12CBD" w:rsidRDefault="00AC05B3">
            <w:pPr>
              <w:rPr>
                <w:b/>
                <w:lang w:val="kk-KZ" w:eastAsia="en-US"/>
              </w:rPr>
            </w:pPr>
            <w:r w:rsidRPr="00A12CBD">
              <w:rPr>
                <w:b/>
                <w:lang w:val="kk-KZ"/>
              </w:rPr>
              <w:t xml:space="preserve">Жауаптылар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5" w:rsidRPr="00A12CBD" w:rsidRDefault="00AC05B3">
            <w:pPr>
              <w:rPr>
                <w:b/>
                <w:lang w:val="kk-KZ"/>
              </w:rPr>
            </w:pPr>
            <w:r w:rsidRPr="00A12CBD">
              <w:rPr>
                <w:b/>
                <w:lang w:val="kk-KZ"/>
              </w:rPr>
              <w:t>Іс – шара нысаны</w:t>
            </w:r>
          </w:p>
          <w:p w:rsidR="00C028B5" w:rsidRPr="00A12CBD" w:rsidRDefault="00AC05B3">
            <w:pPr>
              <w:rPr>
                <w:b/>
                <w:lang w:val="kk-KZ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5" w:rsidRPr="00A12CBD" w:rsidRDefault="00AC05B3">
            <w:pPr>
              <w:rPr>
                <w:b/>
                <w:lang w:val="kk-KZ"/>
              </w:rPr>
            </w:pPr>
            <w:r w:rsidRPr="00A12CBD">
              <w:rPr>
                <w:b/>
                <w:lang w:val="kk-KZ"/>
              </w:rPr>
              <w:t>Орындалу мерзімі</w:t>
            </w:r>
          </w:p>
          <w:p w:rsidR="00C028B5" w:rsidRPr="00A12CBD" w:rsidRDefault="00AC05B3">
            <w:pPr>
              <w:rPr>
                <w:b/>
                <w:lang w:val="kk-KZ" w:eastAsia="en-US"/>
              </w:rPr>
            </w:pP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C" w:rsidRPr="008D1CBC" w:rsidRDefault="00AC05B3" w:rsidP="00965B8F">
            <w:pPr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C" w:rsidRPr="008D1CBC" w:rsidRDefault="00AC05B3">
            <w:pPr>
              <w:rPr>
                <w:lang w:val="kk-KZ"/>
              </w:rPr>
            </w:pPr>
            <w:r>
              <w:rPr>
                <w:lang w:val="kk-KZ"/>
              </w:rPr>
              <w:t xml:space="preserve">Алқа төрағалары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C" w:rsidRPr="008D1CBC" w:rsidRDefault="00AC05B3">
            <w:pPr>
              <w:rPr>
                <w:lang w:val="kk-KZ"/>
              </w:rPr>
            </w:pPr>
            <w:r w:rsidRPr="00824204">
              <w:rPr>
                <w:lang w:val="kk-KZ"/>
              </w:rPr>
              <w:t>2023 жыл қорытындысымен Өңірлік коммуникациялар қызметінде брифинг өткізу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C" w:rsidRPr="008D1CBC" w:rsidRDefault="00AC05B3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824204">
              <w:rPr>
                <w:lang w:val="kk-KZ"/>
              </w:rPr>
              <w:t>аңтар</w:t>
            </w:r>
            <w:r>
              <w:rPr>
                <w:lang w:val="kk-KZ"/>
              </w:rPr>
              <w:t>- ақпан</w:t>
            </w:r>
            <w:r w:rsidRPr="00824204">
              <w:rPr>
                <w:lang w:val="kk-KZ"/>
              </w:rPr>
              <w:t xml:space="preserve"> 2024</w:t>
            </w:r>
            <w:r>
              <w:rPr>
                <w:lang w:val="kk-KZ"/>
              </w:rPr>
              <w:t xml:space="preserve"> 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04" w:rsidRPr="00965B8F" w:rsidRDefault="00AC05B3">
            <w:pPr>
              <w:rPr>
                <w:lang w:val="kk-KZ"/>
              </w:rPr>
            </w:pPr>
          </w:p>
          <w:p w:rsidR="00824204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965B8F">
              <w:rPr>
                <w:lang w:val="kk-KZ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04" w:rsidRPr="00824204" w:rsidRDefault="00AC05B3">
            <w:pPr>
              <w:rPr>
                <w:lang w:val="kk-KZ"/>
              </w:rPr>
            </w:pPr>
            <w:r>
              <w:rPr>
                <w:lang w:val="kk-KZ"/>
              </w:rPr>
              <w:t>Департамент</w:t>
            </w:r>
            <w:r w:rsidRPr="00824204">
              <w:rPr>
                <w:lang w:val="kk-KZ"/>
              </w:rPr>
              <w:t xml:space="preserve"> басшысының орынбасарлары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04" w:rsidRPr="00824204" w:rsidRDefault="00AC05B3">
            <w:pPr>
              <w:rPr>
                <w:lang w:val="kk-KZ"/>
              </w:rPr>
            </w:pPr>
            <w:r w:rsidRPr="00824204">
              <w:rPr>
                <w:lang w:val="kk-KZ"/>
              </w:rPr>
              <w:t xml:space="preserve">2023 жыл қорытындысымен Өңірлік </w:t>
            </w:r>
            <w:r w:rsidRPr="00824204">
              <w:rPr>
                <w:lang w:val="kk-KZ"/>
              </w:rPr>
              <w:t>коммуникациялар қызметінде брифинг өткізу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04" w:rsidRPr="00824204" w:rsidRDefault="00AC05B3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824204">
              <w:rPr>
                <w:lang w:val="kk-KZ"/>
              </w:rPr>
              <w:t>аңтар 2024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8" w:rsidRDefault="00AC05B3">
            <w:pPr>
              <w:rPr>
                <w:lang w:val="kk-KZ"/>
              </w:rPr>
            </w:pPr>
          </w:p>
          <w:p w:rsidR="008E3028" w:rsidRPr="00965B8F" w:rsidRDefault="00AC05B3" w:rsidP="008E3028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25" w:rsidRDefault="00AC05B3" w:rsidP="00720825">
            <w:pPr>
              <w:rPr>
                <w:lang w:val="kk-KZ"/>
              </w:rPr>
            </w:pPr>
            <w:r>
              <w:rPr>
                <w:lang w:val="kk-KZ"/>
              </w:rPr>
              <w:t xml:space="preserve">Қызылорда </w:t>
            </w:r>
            <w:r>
              <w:rPr>
                <w:lang w:val="kk-KZ"/>
              </w:rPr>
              <w:t>облысының</w:t>
            </w:r>
            <w:r>
              <w:rPr>
                <w:lang w:val="kk-KZ"/>
              </w:rPr>
              <w:t xml:space="preserve"> мамандандырылған </w:t>
            </w:r>
            <w:r>
              <w:rPr>
                <w:lang w:val="kk-KZ"/>
              </w:rPr>
              <w:t xml:space="preserve">ауданаралық </w:t>
            </w:r>
            <w:r>
              <w:rPr>
                <w:lang w:val="kk-KZ"/>
              </w:rPr>
              <w:t xml:space="preserve">әкімшілік соты </w:t>
            </w:r>
          </w:p>
          <w:p w:rsidR="00720825" w:rsidRDefault="00AC05B3" w:rsidP="00720825">
            <w:pPr>
              <w:rPr>
                <w:lang w:val="kk-KZ"/>
              </w:rPr>
            </w:pPr>
          </w:p>
          <w:p w:rsidR="00720825" w:rsidRDefault="00AC05B3" w:rsidP="00720825">
            <w:pPr>
              <w:rPr>
                <w:lang w:val="kk-KZ"/>
              </w:rPr>
            </w:pPr>
            <w:r>
              <w:rPr>
                <w:lang w:val="kk-KZ"/>
              </w:rPr>
              <w:t xml:space="preserve">Қызылорда облысының қылмыстық істер жөніндегі мамандандырылған ауданаралық соты </w:t>
            </w:r>
          </w:p>
          <w:p w:rsidR="00720825" w:rsidRDefault="00AC05B3" w:rsidP="00720825">
            <w:pPr>
              <w:rPr>
                <w:lang w:val="kk-KZ"/>
              </w:rPr>
            </w:pPr>
          </w:p>
          <w:p w:rsidR="00720825" w:rsidRDefault="00AC05B3" w:rsidP="00720825">
            <w:pPr>
              <w:rPr>
                <w:lang w:val="kk-KZ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25" w:rsidRDefault="00AC05B3">
            <w:pPr>
              <w:rPr>
                <w:lang w:val="kk-KZ"/>
              </w:rPr>
            </w:pPr>
            <w:r w:rsidRPr="00824204">
              <w:rPr>
                <w:lang w:val="kk-KZ"/>
              </w:rPr>
              <w:t xml:space="preserve">Өңірлік коммуникациялар қызметінде брифинг </w:t>
            </w:r>
            <w:r w:rsidRPr="00824204">
              <w:rPr>
                <w:lang w:val="kk-KZ"/>
              </w:rPr>
              <w:t>өткізу</w:t>
            </w: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</w:p>
          <w:p w:rsidR="008E3028" w:rsidRPr="00824204" w:rsidRDefault="00AC05B3">
            <w:pPr>
              <w:rPr>
                <w:lang w:val="kk-KZ"/>
              </w:rPr>
            </w:pPr>
            <w:r w:rsidRPr="00824204">
              <w:rPr>
                <w:lang w:val="kk-KZ"/>
              </w:rPr>
              <w:t>Өңірлік коммуникациялар қызметінде брифинг өткізу</w:t>
            </w:r>
            <w:r>
              <w:rPr>
                <w:lang w:val="kk-KZ"/>
              </w:rPr>
              <w:t xml:space="preserve">  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8" w:rsidRDefault="00AC05B3">
            <w:pPr>
              <w:rPr>
                <w:lang w:val="kk-KZ"/>
              </w:rPr>
            </w:pPr>
            <w:r>
              <w:rPr>
                <w:lang w:val="kk-KZ"/>
              </w:rPr>
              <w:t>наурыз 2024</w:t>
            </w: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</w:p>
          <w:p w:rsidR="00720825" w:rsidRDefault="00AC05B3">
            <w:pPr>
              <w:rPr>
                <w:lang w:val="kk-KZ"/>
              </w:rPr>
            </w:pPr>
            <w:r>
              <w:rPr>
                <w:lang w:val="kk-KZ"/>
              </w:rPr>
              <w:t>сәуір 2024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53" w:rsidRDefault="00AC05B3">
            <w:pPr>
              <w:rPr>
                <w:lang w:val="kk-KZ"/>
              </w:rPr>
            </w:pPr>
          </w:p>
          <w:p w:rsidR="009A6E53" w:rsidRDefault="00AC05B3" w:rsidP="009A6E53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53" w:rsidRDefault="00AC05B3" w:rsidP="00720825">
            <w:pPr>
              <w:rPr>
                <w:lang w:val="kk-KZ"/>
              </w:rPr>
            </w:pPr>
            <w:r>
              <w:rPr>
                <w:lang w:val="kk-KZ"/>
              </w:rPr>
              <w:t xml:space="preserve">Алқа төрағалары мен облыстық сот судьялары </w:t>
            </w:r>
          </w:p>
          <w:p w:rsidR="009A6E53" w:rsidRDefault="00AC05B3" w:rsidP="00720825">
            <w:pPr>
              <w:rPr>
                <w:lang w:val="kk-KZ"/>
              </w:rPr>
            </w:pPr>
          </w:p>
          <w:p w:rsidR="009A6E53" w:rsidRDefault="00AC05B3" w:rsidP="00720825">
            <w:pPr>
              <w:rPr>
                <w:lang w:val="kk-KZ"/>
              </w:rPr>
            </w:pPr>
            <w:r>
              <w:rPr>
                <w:lang w:val="kk-KZ"/>
              </w:rPr>
              <w:t>Құжаттамалық қамтамасыз ету бөлімі басшысы, мамандары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53" w:rsidRDefault="00AC05B3">
            <w:pPr>
              <w:rPr>
                <w:lang w:val="kk-KZ"/>
              </w:rPr>
            </w:pPr>
            <w:r>
              <w:rPr>
                <w:lang w:val="kk-KZ"/>
              </w:rPr>
              <w:t>«Апелляциялық сатыдағы істер»</w:t>
            </w:r>
          </w:p>
          <w:p w:rsidR="009A6E53" w:rsidRPr="00824204" w:rsidRDefault="00AC05B3">
            <w:pPr>
              <w:rPr>
                <w:lang w:val="kk-KZ"/>
              </w:rPr>
            </w:pPr>
            <w:r>
              <w:rPr>
                <w:lang w:val="kk-KZ"/>
              </w:rPr>
              <w:t xml:space="preserve">Алқа қызметі туралы халықты </w:t>
            </w:r>
            <w:r>
              <w:rPr>
                <w:lang w:val="kk-KZ"/>
              </w:rPr>
              <w:t>кеңінен хабардар ету, релиздер, посттар ұсыну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53" w:rsidRDefault="00AC05B3">
            <w:pPr>
              <w:rPr>
                <w:lang w:val="kk-KZ"/>
              </w:rPr>
            </w:pPr>
            <w:r>
              <w:rPr>
                <w:lang w:val="kk-KZ"/>
              </w:rPr>
              <w:t>жартыжылдық ішінде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A3" w:rsidRPr="00965B8F" w:rsidRDefault="00AC05B3">
            <w:pPr>
              <w:rPr>
                <w:lang w:val="kk-KZ"/>
              </w:rPr>
            </w:pPr>
          </w:p>
          <w:p w:rsidR="00517BA3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A3" w:rsidRDefault="00AC05B3">
            <w:pPr>
              <w:rPr>
                <w:lang w:val="kk-KZ"/>
              </w:rPr>
            </w:pPr>
            <w:r>
              <w:rPr>
                <w:lang w:val="kk-KZ"/>
              </w:rPr>
              <w:t xml:space="preserve">Төрағалар </w:t>
            </w:r>
            <w:r w:rsidRPr="00A12CBD">
              <w:rPr>
                <w:lang w:val="kk-KZ"/>
              </w:rPr>
              <w:t xml:space="preserve"> мен  </w:t>
            </w:r>
            <w:r>
              <w:rPr>
                <w:lang w:val="kk-KZ"/>
              </w:rPr>
              <w:t>сот әкімшілері басшылары</w:t>
            </w:r>
          </w:p>
          <w:p w:rsidR="00973B45" w:rsidRDefault="00AC05B3">
            <w:pPr>
              <w:rPr>
                <w:lang w:val="kk-KZ"/>
              </w:rPr>
            </w:pPr>
          </w:p>
          <w:p w:rsidR="00973B45" w:rsidRDefault="00AC05B3">
            <w:pPr>
              <w:rPr>
                <w:lang w:val="kk-KZ"/>
              </w:rPr>
            </w:pPr>
          </w:p>
          <w:p w:rsidR="00973B45" w:rsidRDefault="00AC05B3">
            <w:pPr>
              <w:rPr>
                <w:lang w:val="kk-KZ"/>
              </w:rPr>
            </w:pPr>
          </w:p>
          <w:p w:rsidR="00973B45" w:rsidRDefault="00AC05B3">
            <w:pPr>
              <w:rPr>
                <w:lang w:val="kk-KZ"/>
              </w:rPr>
            </w:pPr>
            <w:r>
              <w:rPr>
                <w:lang w:val="kk-KZ"/>
              </w:rPr>
              <w:t>Баспасөз қызметі бөлімі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A3" w:rsidRPr="00517BA3" w:rsidRDefault="00AC05B3" w:rsidP="00B54EBE">
            <w:pPr>
              <w:rPr>
                <w:lang w:val="kk-KZ"/>
              </w:rPr>
            </w:pPr>
            <w:r w:rsidRPr="00517BA3">
              <w:rPr>
                <w:lang w:val="kk-KZ"/>
              </w:rPr>
              <w:t xml:space="preserve">Резонансты істерді қарау нәтижелерін уақтылы жариялау және сот жүйесінің атына </w:t>
            </w:r>
            <w:r>
              <w:rPr>
                <w:lang w:val="kk-KZ"/>
              </w:rPr>
              <w:t xml:space="preserve"> </w:t>
            </w:r>
            <w:r w:rsidRPr="00517BA3">
              <w:rPr>
                <w:lang w:val="kk-KZ"/>
              </w:rPr>
              <w:t xml:space="preserve">келтірілген сыни материалдарға ден қою </w:t>
            </w:r>
            <w:r w:rsidRPr="00517BA3">
              <w:rPr>
                <w:lang w:val="kk-KZ"/>
              </w:rPr>
              <w:t>мәселелерін бақылауда ұстау</w:t>
            </w:r>
            <w:r>
              <w:rPr>
                <w:lang w:val="kk-KZ"/>
              </w:rPr>
              <w:t>, Алгоритм талаптарын сақтай отырып пресс-релиздерді уақытылы ұсыну,</w:t>
            </w:r>
            <w:r w:rsidRPr="00A12CB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қажет болған жағдайда </w:t>
            </w:r>
            <w:r w:rsidRPr="00A12CBD">
              <w:rPr>
                <w:lang w:val="kk-KZ"/>
              </w:rPr>
              <w:t>БАҚ өкілдері</w:t>
            </w:r>
            <w:r>
              <w:rPr>
                <w:lang w:val="kk-KZ"/>
              </w:rPr>
              <w:t>не брифинг беру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A3" w:rsidRDefault="00AC05B3">
            <w:pPr>
              <w:rPr>
                <w:lang w:val="kk-KZ"/>
              </w:rPr>
            </w:pPr>
            <w:r>
              <w:rPr>
                <w:lang w:val="kk-KZ"/>
              </w:rPr>
              <w:t>тұрақты түрде, қажеттілігіне орай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DC" w:rsidRPr="00965B8F" w:rsidRDefault="00AC05B3">
            <w:pPr>
              <w:rPr>
                <w:lang w:val="kk-KZ"/>
              </w:rPr>
            </w:pPr>
          </w:p>
          <w:p w:rsidR="00AD13DC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DC" w:rsidRDefault="00AC05B3">
            <w:pPr>
              <w:rPr>
                <w:lang w:val="kk-KZ"/>
              </w:rPr>
            </w:pPr>
            <w:r>
              <w:rPr>
                <w:lang w:val="kk-KZ"/>
              </w:rPr>
              <w:t xml:space="preserve">Төрағалар </w:t>
            </w:r>
            <w:r w:rsidRPr="00A12CBD">
              <w:rPr>
                <w:lang w:val="kk-KZ"/>
              </w:rPr>
              <w:t xml:space="preserve"> мен  </w:t>
            </w:r>
            <w:r>
              <w:rPr>
                <w:lang w:val="kk-KZ"/>
              </w:rPr>
              <w:t xml:space="preserve">сот әкімшілері басшылары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DC" w:rsidRPr="00517BA3" w:rsidRDefault="00AC05B3">
            <w:pPr>
              <w:rPr>
                <w:lang w:val="kk-KZ"/>
              </w:rPr>
            </w:pPr>
            <w:r>
              <w:rPr>
                <w:lang w:val="kk-KZ"/>
              </w:rPr>
              <w:t>Жоғарғы Соттың және облыстық со</w:t>
            </w:r>
            <w:r>
              <w:rPr>
                <w:lang w:val="kk-KZ"/>
              </w:rPr>
              <w:t>ттың Телеграмм каналдар</w:t>
            </w:r>
            <w:r>
              <w:rPr>
                <w:lang w:val="kk-KZ"/>
              </w:rPr>
              <w:t>ына</w:t>
            </w:r>
            <w:r>
              <w:rPr>
                <w:lang w:val="kk-KZ"/>
              </w:rPr>
              <w:t>, әлеуметтік желі</w:t>
            </w:r>
            <w:r>
              <w:rPr>
                <w:lang w:val="kk-KZ"/>
              </w:rPr>
              <w:t>лердегі</w:t>
            </w:r>
            <w:r>
              <w:rPr>
                <w:lang w:val="kk-KZ"/>
              </w:rPr>
              <w:t xml:space="preserve"> парақшаларына</w:t>
            </w:r>
            <w:r>
              <w:rPr>
                <w:lang w:val="kk-KZ"/>
              </w:rPr>
              <w:t xml:space="preserve"> барлық судьялар мен сот қыз</w:t>
            </w:r>
            <w:r>
              <w:rPr>
                <w:lang w:val="kk-KZ"/>
              </w:rPr>
              <w:t>меткерлерінің жазылуын қамтамасыз ету</w:t>
            </w:r>
            <w:r>
              <w:rPr>
                <w:lang w:val="kk-KZ"/>
              </w:rPr>
              <w:t xml:space="preserve">, </w:t>
            </w:r>
            <w:r w:rsidRPr="00481500">
              <w:rPr>
                <w:b/>
                <w:lang w:val="kk-KZ"/>
              </w:rPr>
              <w:t>ай сайын әр сот 10 адамнан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ұсыну тізіммен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DC" w:rsidRDefault="00AC05B3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824204">
              <w:rPr>
                <w:lang w:val="kk-KZ"/>
              </w:rPr>
              <w:t>аңтар</w:t>
            </w:r>
            <w:r>
              <w:rPr>
                <w:lang w:val="kk-KZ"/>
              </w:rPr>
              <w:t>-маусым</w:t>
            </w:r>
            <w:r w:rsidRPr="00824204">
              <w:rPr>
                <w:lang w:val="kk-KZ"/>
              </w:rPr>
              <w:t xml:space="preserve"> 2024</w:t>
            </w:r>
            <w:r>
              <w:rPr>
                <w:lang w:val="kk-KZ"/>
              </w:rPr>
              <w:t xml:space="preserve"> 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81" w:rsidRDefault="00AC05B3">
            <w:pPr>
              <w:rPr>
                <w:lang w:val="kk-KZ"/>
              </w:rPr>
            </w:pPr>
          </w:p>
          <w:p w:rsidR="00C27F81" w:rsidRPr="00965B8F" w:rsidRDefault="00AC05B3" w:rsidP="00C27F81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81" w:rsidRDefault="00AC05B3">
            <w:pPr>
              <w:rPr>
                <w:lang w:val="kk-KZ"/>
              </w:rPr>
            </w:pPr>
            <w:r>
              <w:rPr>
                <w:lang w:val="kk-KZ"/>
              </w:rPr>
              <w:t>Сот төрағалары</w:t>
            </w:r>
            <w:r>
              <w:rPr>
                <w:lang w:val="kk-KZ"/>
              </w:rPr>
              <w:t xml:space="preserve"> мен сот әкімшілері басшылары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81" w:rsidRPr="008E3028" w:rsidRDefault="00AC05B3" w:rsidP="00937DF9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Сот төрағасы </w:t>
            </w:r>
            <w:r>
              <w:rPr>
                <w:lang w:val="kk-KZ"/>
              </w:rPr>
              <w:t>атынан 1 а</w:t>
            </w:r>
            <w:r>
              <w:rPr>
                <w:lang w:val="kk-KZ"/>
              </w:rPr>
              <w:t>налитикалық мақала</w:t>
            </w:r>
            <w:r>
              <w:rPr>
                <w:lang w:val="kk-KZ"/>
              </w:rPr>
              <w:t xml:space="preserve">, одан бөлек </w:t>
            </w:r>
            <w:r>
              <w:rPr>
                <w:lang w:val="kk-KZ"/>
              </w:rPr>
              <w:t xml:space="preserve"> сот залынан  </w:t>
            </w:r>
            <w:r>
              <w:rPr>
                <w:lang w:val="kk-KZ"/>
              </w:rPr>
              <w:t>1 түсіндірме релиздің</w:t>
            </w:r>
            <w:r w:rsidRPr="008E3028">
              <w:rPr>
                <w:lang w:val="kk-KZ"/>
              </w:rPr>
              <w:t xml:space="preserve"> шығуын ұйымдастыру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- </w:t>
            </w:r>
            <w:r w:rsidRPr="008E3028">
              <w:rPr>
                <w:b/>
                <w:lang w:val="kk-KZ"/>
              </w:rPr>
              <w:t xml:space="preserve">Егемен </w:t>
            </w:r>
            <w:r>
              <w:rPr>
                <w:b/>
                <w:lang w:val="kk-KZ"/>
              </w:rPr>
              <w:t xml:space="preserve"> </w:t>
            </w:r>
            <w:r w:rsidRPr="008E3028">
              <w:rPr>
                <w:b/>
                <w:lang w:val="kk-KZ"/>
              </w:rPr>
              <w:t>Қазақстан, Айқын, Литер, КазПравда, Zakon.kz, Tengrinews, Nur.kz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немесе республикалық ТВ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81" w:rsidRDefault="00AC05B3">
            <w:pPr>
              <w:rPr>
                <w:lang w:val="kk-KZ"/>
              </w:rPr>
            </w:pPr>
            <w:r>
              <w:rPr>
                <w:lang w:val="kk-KZ"/>
              </w:rPr>
              <w:t>жартыжылда 1 мәрте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45" w:rsidRPr="00965B8F" w:rsidRDefault="00AC05B3">
            <w:pPr>
              <w:rPr>
                <w:lang w:val="kk-KZ"/>
              </w:rPr>
            </w:pPr>
          </w:p>
          <w:p w:rsidR="00973B45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72" w:rsidRDefault="00AC05B3" w:rsidP="008D1CBC">
            <w:pPr>
              <w:rPr>
                <w:lang w:val="kk-KZ"/>
              </w:rPr>
            </w:pPr>
            <w:r>
              <w:rPr>
                <w:lang w:val="kk-KZ"/>
              </w:rPr>
              <w:t>Сот әкімшілері басшылары</w:t>
            </w:r>
            <w:r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</w:p>
          <w:p w:rsidR="00973B45" w:rsidRDefault="00AC05B3" w:rsidP="008D1CBC">
            <w:pPr>
              <w:rPr>
                <w:lang w:val="kk-KZ"/>
              </w:rPr>
            </w:pPr>
            <w:r>
              <w:rPr>
                <w:lang w:val="kk-KZ"/>
              </w:rPr>
              <w:t xml:space="preserve">ұйымдастыру талдау бөлімі </w:t>
            </w:r>
            <w:r>
              <w:rPr>
                <w:lang w:val="kk-KZ"/>
              </w:rPr>
              <w:t>мамандары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45" w:rsidRPr="00973B45" w:rsidRDefault="00AC05B3" w:rsidP="00973B45">
            <w:pPr>
              <w:rPr>
                <w:b/>
                <w:lang w:val="kk-KZ"/>
              </w:rPr>
            </w:pPr>
            <w:r>
              <w:rPr>
                <w:lang w:val="kk-KZ"/>
              </w:rPr>
              <w:t>ҚР</w:t>
            </w:r>
            <w:r w:rsidRPr="00973B45">
              <w:rPr>
                <w:lang w:val="kk-KZ"/>
              </w:rPr>
              <w:t xml:space="preserve"> халықаралық шарттары, конвенциялары мен келісімдері шеңберінде құқықтық көмек көрсету бойынша түсіндіру жұмысын жүргіз</w:t>
            </w:r>
            <w:r>
              <w:rPr>
                <w:lang w:val="kk-KZ"/>
              </w:rPr>
              <w:t>у,  мақала немесе сұхбаттар ұйымдастыру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45" w:rsidRDefault="00AC05B3">
            <w:pPr>
              <w:rPr>
                <w:lang w:val="kk-KZ"/>
              </w:rPr>
            </w:pPr>
            <w:r>
              <w:rPr>
                <w:lang w:val="kk-KZ"/>
              </w:rPr>
              <w:t xml:space="preserve">қаңтар-наурыз 2024 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28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28" w:rsidRPr="00A12CBD" w:rsidRDefault="00AC05B3" w:rsidP="00824204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>
              <w:rPr>
                <w:lang w:val="kk-KZ"/>
              </w:rPr>
              <w:t>от әкімшілері басшылары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72" w:rsidRPr="00A12CBD" w:rsidRDefault="00AC05B3" w:rsidP="00275072">
            <w:pPr>
              <w:rPr>
                <w:lang w:val="kk-KZ"/>
              </w:rPr>
            </w:pPr>
            <w:r>
              <w:rPr>
                <w:lang w:val="kk-KZ"/>
              </w:rPr>
              <w:t xml:space="preserve">«Сот </w:t>
            </w:r>
            <w:r>
              <w:rPr>
                <w:lang w:val="kk-KZ"/>
              </w:rPr>
              <w:t>әкімшілігі» негізгі қызметі бойынша, халық үшін маңызды мәселелер бойынша БАҚ-та мақала, телехабар, сұхбаттар ұйымдастыру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72" w:rsidRDefault="00AC05B3" w:rsidP="00270128">
            <w:pPr>
              <w:rPr>
                <w:lang w:val="kk-KZ"/>
              </w:rPr>
            </w:pPr>
            <w:r w:rsidRPr="00275072">
              <w:rPr>
                <w:b/>
                <w:lang w:val="kk-KZ"/>
              </w:rPr>
              <w:t>аудандық соттар</w:t>
            </w:r>
            <w:r>
              <w:rPr>
                <w:lang w:val="kk-KZ"/>
              </w:rPr>
              <w:t xml:space="preserve"> -қаңтар-наурыз; </w:t>
            </w:r>
            <w:r w:rsidRPr="00275072">
              <w:rPr>
                <w:b/>
                <w:lang w:val="kk-KZ"/>
              </w:rPr>
              <w:t>мамандандырылған соттар</w:t>
            </w:r>
            <w:r>
              <w:rPr>
                <w:lang w:val="kk-KZ"/>
              </w:rPr>
              <w:t xml:space="preserve"> – наурыз –сәуір;</w:t>
            </w:r>
          </w:p>
          <w:p w:rsidR="00270128" w:rsidRDefault="00AC05B3" w:rsidP="00270128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275072">
              <w:rPr>
                <w:b/>
                <w:lang w:val="kk-KZ"/>
              </w:rPr>
              <w:t>қалалық соттар –</w:t>
            </w:r>
            <w:r>
              <w:rPr>
                <w:lang w:val="kk-KZ"/>
              </w:rPr>
              <w:t xml:space="preserve"> мамыр-маусым</w:t>
            </w:r>
          </w:p>
          <w:p w:rsidR="00B43BFE" w:rsidRPr="00A12CBD" w:rsidRDefault="00AC05B3" w:rsidP="00270128">
            <w:pPr>
              <w:rPr>
                <w:lang w:val="kk-KZ"/>
              </w:rPr>
            </w:pP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FE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FE" w:rsidRPr="00A12CBD" w:rsidRDefault="00AC05B3" w:rsidP="0047722A">
            <w:pPr>
              <w:rPr>
                <w:lang w:val="kk-KZ"/>
              </w:rPr>
            </w:pPr>
            <w:r>
              <w:rPr>
                <w:lang w:val="kk-KZ"/>
              </w:rPr>
              <w:t xml:space="preserve">Төрағалар </w:t>
            </w:r>
            <w:r w:rsidRPr="00A12CBD">
              <w:rPr>
                <w:lang w:val="kk-KZ"/>
              </w:rPr>
              <w:t xml:space="preserve"> мен  </w:t>
            </w:r>
            <w:r>
              <w:rPr>
                <w:lang w:val="kk-KZ"/>
              </w:rPr>
              <w:t xml:space="preserve">сот әкімшілері басшылары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FE" w:rsidRPr="00A12CBD" w:rsidRDefault="00AC05B3" w:rsidP="00275072">
            <w:pPr>
              <w:rPr>
                <w:lang w:val="kk-KZ"/>
              </w:rPr>
            </w:pPr>
            <w:r w:rsidRPr="00C27F81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Үздік судья /</w:t>
            </w:r>
            <w:r w:rsidRPr="00C27F81">
              <w:rPr>
                <w:b/>
                <w:lang w:val="kk-KZ"/>
              </w:rPr>
              <w:t xml:space="preserve"> үздік маман»</w:t>
            </w:r>
            <w:r>
              <w:rPr>
                <w:lang w:val="kk-KZ"/>
              </w:rPr>
              <w:t xml:space="preserve"> әр соттан</w:t>
            </w:r>
            <w:r>
              <w:rPr>
                <w:lang w:val="kk-KZ"/>
              </w:rPr>
              <w:t xml:space="preserve"> 1 бейнеролик әзірлеу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FE" w:rsidRPr="00A12CBD" w:rsidRDefault="00AC05B3" w:rsidP="00270128">
            <w:pPr>
              <w:rPr>
                <w:lang w:val="kk-KZ"/>
              </w:rPr>
            </w:pPr>
            <w:r>
              <w:rPr>
                <w:lang w:val="kk-KZ"/>
              </w:rPr>
              <w:t>мамыр-маусым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6A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A" w:rsidRPr="00A12CBD" w:rsidRDefault="00AC05B3" w:rsidP="00824204">
            <w:pPr>
              <w:rPr>
                <w:lang w:val="kk-KZ"/>
              </w:rPr>
            </w:pPr>
            <w:r w:rsidRPr="00A12CBD">
              <w:rPr>
                <w:lang w:val="kk-KZ"/>
              </w:rPr>
              <w:t>Алқа төрағалары, облыстық соттың судьялары</w:t>
            </w:r>
            <w:r>
              <w:rPr>
                <w:lang w:val="kk-KZ"/>
              </w:rPr>
              <w:t xml:space="preserve">, аудандық және оған теңестірілген соттардың төрағалары мен судьялары, </w:t>
            </w:r>
            <w:r>
              <w:rPr>
                <w:lang w:val="kk-KZ"/>
              </w:rPr>
              <w:t>сот әкімші басшылары</w:t>
            </w:r>
            <w:r>
              <w:rPr>
                <w:lang w:val="kk-KZ"/>
              </w:rPr>
              <w:t xml:space="preserve"> мен </w:t>
            </w:r>
            <w:r>
              <w:rPr>
                <w:lang w:val="kk-KZ"/>
              </w:rPr>
              <w:t xml:space="preserve">сот </w:t>
            </w:r>
            <w:r>
              <w:rPr>
                <w:lang w:val="kk-KZ"/>
              </w:rPr>
              <w:t>мамандары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A" w:rsidRPr="00A12CBD" w:rsidRDefault="00AC05B3" w:rsidP="004129D3">
            <w:pPr>
              <w:rPr>
                <w:lang w:val="kk-KZ"/>
              </w:rPr>
            </w:pPr>
            <w:r>
              <w:rPr>
                <w:lang w:val="kk-KZ"/>
              </w:rPr>
              <w:t>Соттың оң имиджін қалыптастыру бағытында заңдарға енгізілген өзгерістер бойынша, сот жұмысындағы жаңашылдықтар бойынша авторлық мақалалар  жазу, сұхбаттар ұйымдастыру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A" w:rsidRPr="00A12CBD" w:rsidRDefault="00AC05B3" w:rsidP="00B4066A">
            <w:pPr>
              <w:rPr>
                <w:lang w:val="kk-KZ"/>
              </w:rPr>
            </w:pPr>
            <w:r>
              <w:rPr>
                <w:lang w:val="kk-KZ"/>
              </w:rPr>
              <w:t xml:space="preserve">тұрақты түрде 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6A" w:rsidRPr="00965B8F" w:rsidRDefault="00AC05B3" w:rsidP="00965B8F">
            <w:pPr>
              <w:numPr>
                <w:ilvl w:val="0"/>
                <w:numId w:val="3"/>
              </w:numPr>
              <w:rPr>
                <w:lang w:val="kk-KZ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A" w:rsidRPr="00A12CBD" w:rsidRDefault="00AC05B3" w:rsidP="00824204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A12CBD">
              <w:rPr>
                <w:lang w:val="kk-KZ"/>
              </w:rPr>
              <w:t xml:space="preserve">от төрағалары </w:t>
            </w:r>
            <w:r w:rsidRPr="00A12CBD">
              <w:rPr>
                <w:lang w:val="kk-KZ"/>
              </w:rPr>
              <w:t>мен</w:t>
            </w:r>
            <w:r w:rsidRPr="00A12CBD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сот әкімшілері басшылары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A" w:rsidRPr="00A12CBD" w:rsidRDefault="00AC05B3" w:rsidP="00B54EBE">
            <w:pPr>
              <w:rPr>
                <w:lang w:val="kk-KZ"/>
              </w:rPr>
            </w:pPr>
            <w:r w:rsidRPr="00A12CBD">
              <w:rPr>
                <w:lang w:val="kk-KZ"/>
              </w:rPr>
              <w:t>Баспасөз конференциялары</w:t>
            </w:r>
            <w:r>
              <w:rPr>
                <w:lang w:val="kk-KZ"/>
              </w:rPr>
              <w:t xml:space="preserve"> мен</w:t>
            </w:r>
            <w:r>
              <w:rPr>
                <w:lang w:val="kk-KZ"/>
              </w:rPr>
              <w:t xml:space="preserve"> брифингтер</w:t>
            </w:r>
            <w:r>
              <w:rPr>
                <w:lang w:val="kk-KZ"/>
              </w:rPr>
              <w:t xml:space="preserve"> </w:t>
            </w:r>
            <w:r w:rsidRPr="00A12CBD">
              <w:rPr>
                <w:lang w:val="kk-KZ"/>
              </w:rPr>
              <w:t>ұйымдастыру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9" w:rsidRPr="00A12CBD" w:rsidRDefault="00AC05B3" w:rsidP="00B54EBE">
            <w:pPr>
              <w:rPr>
                <w:lang w:val="kk-KZ"/>
              </w:rPr>
            </w:pPr>
            <w:r>
              <w:rPr>
                <w:lang w:val="kk-KZ"/>
              </w:rPr>
              <w:t>есептік</w:t>
            </w:r>
            <w:r w:rsidRPr="00A12CBD">
              <w:rPr>
                <w:lang w:val="kk-KZ"/>
              </w:rPr>
              <w:t xml:space="preserve"> қорытындылар бойынша</w:t>
            </w:r>
            <w:r>
              <w:rPr>
                <w:lang w:val="kk-KZ"/>
              </w:rPr>
              <w:t xml:space="preserve">, </w:t>
            </w:r>
            <w:r w:rsidRPr="00A12CBD">
              <w:rPr>
                <w:lang w:val="kk-KZ"/>
              </w:rPr>
              <w:t>қажеттілігіне орай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6" w:rsidRPr="00965B8F" w:rsidRDefault="00AC05B3" w:rsidP="00965B8F">
            <w:pPr>
              <w:numPr>
                <w:ilvl w:val="0"/>
                <w:numId w:val="3"/>
              </w:numPr>
              <w:rPr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6" w:rsidRPr="00A12CBD" w:rsidRDefault="00AC05B3" w:rsidP="00763148">
            <w:pPr>
              <w:rPr>
                <w:lang w:val="kk-KZ"/>
              </w:rPr>
            </w:pPr>
            <w:r w:rsidRPr="00A12CBD">
              <w:rPr>
                <w:lang w:val="kk-KZ"/>
              </w:rPr>
              <w:t xml:space="preserve">Алқа төрағалары, аудандық және оған теңестірілген соттардың </w:t>
            </w:r>
            <w:r w:rsidRPr="00A12CBD">
              <w:rPr>
                <w:lang w:val="kk-KZ"/>
              </w:rPr>
              <w:lastRenderedPageBreak/>
              <w:t xml:space="preserve">төрағалары мен </w:t>
            </w:r>
            <w:r>
              <w:rPr>
                <w:lang w:val="kk-KZ"/>
              </w:rPr>
              <w:t>судьялары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6" w:rsidRPr="00836CB6" w:rsidRDefault="00AC05B3" w:rsidP="00836CB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Баспасөз қызметі</w:t>
            </w:r>
            <w:r>
              <w:rPr>
                <w:lang w:val="kk-KZ"/>
              </w:rPr>
              <w:t xml:space="preserve"> ұйымдастыратын </w:t>
            </w:r>
            <w:r w:rsidRPr="00CD4EAC">
              <w:rPr>
                <w:lang w:val="kk-KZ"/>
              </w:rPr>
              <w:t xml:space="preserve">LIVE </w:t>
            </w:r>
            <w:r>
              <w:rPr>
                <w:lang w:val="kk-KZ"/>
              </w:rPr>
              <w:t>сұхбаттарға қатысу</w:t>
            </w:r>
            <w:r>
              <w:rPr>
                <w:lang w:val="kk-KZ"/>
              </w:rPr>
              <w:t xml:space="preserve"> ( Кесім, </w:t>
            </w:r>
            <w:r>
              <w:rPr>
                <w:lang w:val="kk-KZ"/>
              </w:rPr>
              <w:lastRenderedPageBreak/>
              <w:t>Сот лайф т.б.)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5" w:rsidRPr="00A12CBD" w:rsidRDefault="00AC05B3" w:rsidP="0040010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қ</w:t>
            </w:r>
            <w:r>
              <w:rPr>
                <w:lang w:val="kk-KZ"/>
              </w:rPr>
              <w:t xml:space="preserve">ажеттілігіне </w:t>
            </w:r>
            <w:r>
              <w:rPr>
                <w:lang w:val="kk-KZ"/>
              </w:rPr>
              <w:t>орай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, бөлек кестемен</w:t>
            </w:r>
          </w:p>
          <w:p w:rsidR="00665C66" w:rsidRPr="00A12CBD" w:rsidRDefault="00AC05B3" w:rsidP="00665C66">
            <w:pPr>
              <w:rPr>
                <w:lang w:val="kk-KZ"/>
              </w:rPr>
            </w:pP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4" w:rsidRPr="00965B8F" w:rsidRDefault="00AC05B3" w:rsidP="00965B8F">
            <w:pPr>
              <w:numPr>
                <w:ilvl w:val="0"/>
                <w:numId w:val="3"/>
              </w:numPr>
              <w:rPr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4" w:rsidRPr="00A12CBD" w:rsidRDefault="00AC05B3" w:rsidP="00CE07D7">
            <w:pPr>
              <w:rPr>
                <w:lang w:val="kk-KZ"/>
              </w:rPr>
            </w:pPr>
            <w:r>
              <w:rPr>
                <w:lang w:val="kk-KZ"/>
              </w:rPr>
              <w:t>Аудандық және оған теңестірілген соттар</w:t>
            </w:r>
            <w:r w:rsidRPr="00A12CBD">
              <w:rPr>
                <w:lang w:val="kk-KZ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4" w:rsidRPr="00A12CBD" w:rsidRDefault="00AC05B3" w:rsidP="001E385E">
            <w:pPr>
              <w:rPr>
                <w:lang w:val="kk-KZ"/>
              </w:rPr>
            </w:pPr>
            <w:r>
              <w:rPr>
                <w:lang w:val="kk-KZ"/>
              </w:rPr>
              <w:t>Аудандық с</w:t>
            </w:r>
            <w:r>
              <w:rPr>
                <w:lang w:val="kk-KZ"/>
              </w:rPr>
              <w:t xml:space="preserve">оттардың жұмысы туралы, </w:t>
            </w:r>
            <w:r>
              <w:rPr>
                <w:lang w:val="kk-KZ"/>
              </w:rPr>
              <w:t>бірінші сатыда қаралған істер</w:t>
            </w:r>
            <w:r>
              <w:rPr>
                <w:lang w:val="kk-KZ"/>
              </w:rPr>
              <w:t xml:space="preserve"> туралы, сот жұмысына қатыс</w:t>
            </w:r>
            <w:r>
              <w:rPr>
                <w:lang w:val="kk-KZ"/>
              </w:rPr>
              <w:t xml:space="preserve">ты енгізілген соңғы өзгерістер және </w:t>
            </w:r>
            <w:r>
              <w:rPr>
                <w:lang w:val="kk-KZ"/>
              </w:rPr>
              <w:t xml:space="preserve">өзге де маңызды құқықтық тақырыптарда тематикалық бейнероликтер әзірлеу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4" w:rsidRPr="00A12CBD" w:rsidRDefault="00AC05B3">
            <w:pPr>
              <w:rPr>
                <w:lang w:val="kk-KZ"/>
              </w:rPr>
            </w:pPr>
            <w:r w:rsidRPr="00A12CBD">
              <w:rPr>
                <w:lang w:val="kk-KZ"/>
              </w:rPr>
              <w:t>тұрақты түрде</w:t>
            </w:r>
            <w:r>
              <w:rPr>
                <w:lang w:val="kk-KZ"/>
              </w:rPr>
              <w:t>, бөлек кестемен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D" w:rsidRPr="00965B8F" w:rsidRDefault="00AC05B3" w:rsidP="00965B8F">
            <w:pPr>
              <w:numPr>
                <w:ilvl w:val="0"/>
                <w:numId w:val="3"/>
              </w:numPr>
              <w:rPr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D" w:rsidRPr="00A12CBD" w:rsidRDefault="00AC05B3" w:rsidP="00A12CBD">
            <w:pPr>
              <w:rPr>
                <w:lang w:val="kk-KZ"/>
              </w:rPr>
            </w:pPr>
            <w:r>
              <w:rPr>
                <w:lang w:val="kk-KZ"/>
              </w:rPr>
              <w:t>Барлық соттардың кеңселері</w:t>
            </w:r>
            <w:r w:rsidRPr="00A12CBD">
              <w:rPr>
                <w:lang w:val="kk-KZ"/>
              </w:rPr>
              <w:t xml:space="preserve">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D" w:rsidRPr="00A12CBD" w:rsidRDefault="00AC05B3" w:rsidP="00A12CBD">
            <w:pPr>
              <w:rPr>
                <w:lang w:val="kk-KZ"/>
              </w:rPr>
            </w:pPr>
            <w:r>
              <w:rPr>
                <w:lang w:val="kk-KZ"/>
              </w:rPr>
              <w:t xml:space="preserve">БАҚ-пен байланыс </w:t>
            </w:r>
            <w:r>
              <w:rPr>
                <w:lang w:val="kk-KZ"/>
              </w:rPr>
              <w:t xml:space="preserve">жасау жұмысы </w:t>
            </w:r>
            <w:r>
              <w:rPr>
                <w:lang w:val="kk-KZ"/>
              </w:rPr>
              <w:t>бойынша, бекітілген кестеге сәйкес,</w:t>
            </w:r>
            <w:r w:rsidRPr="00A12CBD">
              <w:rPr>
                <w:lang w:val="kk-KZ"/>
              </w:rPr>
              <w:t xml:space="preserve"> </w:t>
            </w:r>
            <w:r w:rsidRPr="00836CB6">
              <w:rPr>
                <w:lang w:val="kk-KZ"/>
              </w:rPr>
              <w:t xml:space="preserve">ай сайын </w:t>
            </w:r>
            <w:r>
              <w:rPr>
                <w:lang w:val="kk-KZ"/>
              </w:rPr>
              <w:t xml:space="preserve">сапалы </w:t>
            </w:r>
            <w:r w:rsidRPr="00836CB6">
              <w:rPr>
                <w:lang w:val="kk-KZ"/>
              </w:rPr>
              <w:t>есеп ұсынып отыру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D" w:rsidRPr="00A12CBD" w:rsidRDefault="00AC05B3" w:rsidP="00834883">
            <w:pPr>
              <w:rPr>
                <w:lang w:val="kk-KZ"/>
              </w:rPr>
            </w:pPr>
            <w:r>
              <w:rPr>
                <w:lang w:val="kk-KZ"/>
              </w:rPr>
              <w:t>әр айдың 2-не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B" w:rsidRPr="00965B8F" w:rsidRDefault="00AC05B3" w:rsidP="00965B8F">
            <w:pPr>
              <w:numPr>
                <w:ilvl w:val="0"/>
                <w:numId w:val="3"/>
              </w:numPr>
              <w:rPr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1" w:rsidRPr="00A12CBD" w:rsidRDefault="00AC05B3" w:rsidP="00393B21">
            <w:pPr>
              <w:rPr>
                <w:lang w:val="kk-KZ"/>
              </w:rPr>
            </w:pPr>
            <w:r>
              <w:rPr>
                <w:lang w:val="kk-KZ"/>
              </w:rPr>
              <w:t>Материалдық техникалық қамтамасыз ету бөлімі</w:t>
            </w:r>
            <w:r w:rsidRPr="00A12CBD">
              <w:rPr>
                <w:lang w:val="kk-KZ"/>
              </w:rPr>
              <w:t xml:space="preserve"> </w:t>
            </w:r>
          </w:p>
          <w:p w:rsidR="00393B21" w:rsidRPr="00A12CBD" w:rsidRDefault="00AC05B3" w:rsidP="00393B21">
            <w:pPr>
              <w:rPr>
                <w:lang w:val="kk-KZ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B" w:rsidRPr="00A12CBD" w:rsidRDefault="00AC05B3" w:rsidP="00B54EBE">
            <w:pPr>
              <w:rPr>
                <w:lang w:val="kk-KZ"/>
              </w:rPr>
            </w:pPr>
            <w:r>
              <w:rPr>
                <w:lang w:val="kk-KZ"/>
              </w:rPr>
              <w:t xml:space="preserve">ЖС тапсырмасына сәйкес, </w:t>
            </w:r>
            <w:r>
              <w:rPr>
                <w:lang w:val="kk-KZ"/>
              </w:rPr>
              <w:t>баспасөз қызметі</w:t>
            </w:r>
            <w:r>
              <w:rPr>
                <w:lang w:val="kk-KZ"/>
              </w:rPr>
              <w:t xml:space="preserve"> бөлі</w:t>
            </w:r>
            <w:r>
              <w:rPr>
                <w:lang w:val="kk-KZ"/>
              </w:rPr>
              <w:t>мі үшін тиісті басылымдарға 202</w:t>
            </w:r>
            <w:r>
              <w:rPr>
                <w:lang w:val="kk-KZ"/>
              </w:rPr>
              <w:t>4</w:t>
            </w:r>
            <w:r>
              <w:rPr>
                <w:lang w:val="kk-KZ"/>
              </w:rPr>
              <w:t xml:space="preserve"> жылға жазылу жұмыстарын жүргізу</w:t>
            </w:r>
            <w:r>
              <w:rPr>
                <w:lang w:val="kk-KZ"/>
              </w:rPr>
              <w:t xml:space="preserve">, </w:t>
            </w:r>
            <w:r>
              <w:rPr>
                <w:lang w:val="kk-KZ"/>
              </w:rPr>
              <w:t>бөлімнің жұмысына қажетті құрылғылармен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фотоаппаратпен </w:t>
            </w:r>
            <w:r>
              <w:rPr>
                <w:lang w:val="kk-KZ"/>
              </w:rPr>
              <w:t>қамтамасыз ету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1" w:rsidRPr="00A12CBD" w:rsidRDefault="00AC05B3" w:rsidP="00834883">
            <w:pPr>
              <w:rPr>
                <w:lang w:val="kk-KZ"/>
              </w:rPr>
            </w:pPr>
            <w:r>
              <w:rPr>
                <w:lang w:val="kk-KZ"/>
              </w:rPr>
              <w:t>І</w:t>
            </w:r>
            <w:r w:rsidRPr="00A12CBD">
              <w:rPr>
                <w:lang w:val="kk-KZ"/>
              </w:rPr>
              <w:t xml:space="preserve"> жартыжылдық ішінде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F" w:rsidRPr="00965B8F" w:rsidRDefault="00AC05B3" w:rsidP="00965B8F">
            <w:pPr>
              <w:numPr>
                <w:ilvl w:val="0"/>
                <w:numId w:val="3"/>
              </w:numPr>
              <w:rPr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F" w:rsidRDefault="00AC05B3" w:rsidP="00B54EBE">
            <w:pPr>
              <w:rPr>
                <w:lang w:val="kk-KZ"/>
              </w:rPr>
            </w:pPr>
            <w:r>
              <w:rPr>
                <w:lang w:val="kk-KZ"/>
              </w:rPr>
              <w:t>Бар</w:t>
            </w:r>
            <w:r>
              <w:rPr>
                <w:lang w:val="kk-KZ"/>
              </w:rPr>
              <w:t>лық төрағалар мен сот әкімшісі басшылары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1" w:rsidRPr="00A12CBD" w:rsidRDefault="00AC05B3" w:rsidP="00C27F81">
            <w:pPr>
              <w:rPr>
                <w:lang w:val="kk-KZ"/>
              </w:rPr>
            </w:pPr>
            <w:r>
              <w:rPr>
                <w:lang w:val="kk-KZ"/>
              </w:rPr>
              <w:t>ҚР Судьялар Одағының ІХ Съездінің өтуіне орай құқықтық насихат жұмыстарын жүргізу, бөлек кестемен</w:t>
            </w:r>
          </w:p>
          <w:p w:rsidR="00541D3F" w:rsidRDefault="00AC05B3" w:rsidP="00B54EBE">
            <w:pPr>
              <w:rPr>
                <w:lang w:val="kk-KZ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F" w:rsidRPr="00A12CBD" w:rsidRDefault="00AC05B3" w:rsidP="00541D3F">
            <w:pPr>
              <w:rPr>
                <w:lang w:val="kk-KZ"/>
              </w:rPr>
            </w:pPr>
            <w:r>
              <w:rPr>
                <w:lang w:val="kk-KZ"/>
              </w:rPr>
              <w:t>қаңтар-қазан 2024</w:t>
            </w:r>
          </w:p>
        </w:tc>
      </w:tr>
      <w:tr w:rsidR="00E73073" w:rsidTr="00B54E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9" w:rsidRPr="00965B8F" w:rsidRDefault="00AC05B3" w:rsidP="00965B8F">
            <w:pPr>
              <w:numPr>
                <w:ilvl w:val="0"/>
                <w:numId w:val="3"/>
              </w:numPr>
              <w:rPr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9" w:rsidRPr="00A12CBD" w:rsidRDefault="00AC05B3" w:rsidP="00393B21">
            <w:pPr>
              <w:rPr>
                <w:lang w:val="kk-KZ"/>
              </w:rPr>
            </w:pPr>
            <w:r>
              <w:rPr>
                <w:lang w:val="kk-KZ"/>
              </w:rPr>
              <w:t>Баспасөз қызметі</w:t>
            </w:r>
            <w:r>
              <w:rPr>
                <w:lang w:val="kk-KZ"/>
              </w:rPr>
              <w:t xml:space="preserve"> бөлімі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9" w:rsidRPr="00A12CBD" w:rsidRDefault="00AC05B3" w:rsidP="00763148">
            <w:pPr>
              <w:rPr>
                <w:rStyle w:val="a8"/>
                <w:bCs/>
                <w:i w:val="0"/>
                <w:iCs w:val="0"/>
                <w:shd w:val="clear" w:color="auto" w:fill="FFFFFF"/>
                <w:lang w:val="kk-KZ"/>
              </w:rPr>
            </w:pPr>
            <w:r>
              <w:rPr>
                <w:rStyle w:val="a8"/>
                <w:bCs/>
                <w:i w:val="0"/>
                <w:iCs w:val="0"/>
                <w:shd w:val="clear" w:color="auto" w:fill="FFFFFF"/>
                <w:lang w:val="kk-KZ"/>
              </w:rPr>
              <w:t xml:space="preserve">Аудандық соттарға </w:t>
            </w:r>
            <w:r>
              <w:rPr>
                <w:rStyle w:val="a8"/>
                <w:bCs/>
                <w:i w:val="0"/>
                <w:iCs w:val="0"/>
                <w:shd w:val="clear" w:color="auto" w:fill="FFFFFF"/>
                <w:lang w:val="kk-KZ"/>
              </w:rPr>
              <w:t xml:space="preserve">тәжірибелік көмек көрсету үшін </w:t>
            </w:r>
            <w:r>
              <w:rPr>
                <w:rStyle w:val="a8"/>
                <w:bCs/>
                <w:i w:val="0"/>
                <w:iCs w:val="0"/>
                <w:shd w:val="clear" w:color="auto" w:fill="FFFFFF"/>
                <w:lang w:val="kk-KZ"/>
              </w:rPr>
              <w:t>і</w:t>
            </w:r>
            <w:r>
              <w:rPr>
                <w:rStyle w:val="a8"/>
                <w:bCs/>
                <w:i w:val="0"/>
                <w:iCs w:val="0"/>
                <w:shd w:val="clear" w:color="auto" w:fill="FFFFFF"/>
                <w:lang w:val="kk-KZ"/>
              </w:rPr>
              <w:t>ссапарға шығу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A12CBD" w:rsidRDefault="00AC05B3" w:rsidP="00683976">
            <w:pPr>
              <w:rPr>
                <w:lang w:val="kk-KZ"/>
              </w:rPr>
            </w:pPr>
            <w:r w:rsidRPr="00A12CBD">
              <w:rPr>
                <w:lang w:val="kk-KZ"/>
              </w:rPr>
              <w:t xml:space="preserve">қажеттілігіне орай </w:t>
            </w:r>
          </w:p>
          <w:p w:rsidR="00D32359" w:rsidRPr="00A12CBD" w:rsidRDefault="00AC05B3" w:rsidP="00834883">
            <w:pPr>
              <w:rPr>
                <w:lang w:val="kk-KZ"/>
              </w:rPr>
            </w:pPr>
          </w:p>
        </w:tc>
      </w:tr>
    </w:tbl>
    <w:p w:rsidR="00C028B5" w:rsidRPr="00A12CBD" w:rsidRDefault="00AC05B3" w:rsidP="00C028B5">
      <w:pPr>
        <w:rPr>
          <w:lang w:val="kk-KZ" w:eastAsia="en-US"/>
        </w:rPr>
      </w:pPr>
    </w:p>
    <w:p w:rsidR="000D4D35" w:rsidRPr="00A12CBD" w:rsidRDefault="00AC05B3" w:rsidP="000D4D35">
      <w:pPr>
        <w:jc w:val="right"/>
        <w:rPr>
          <w:b/>
          <w:lang w:val="kk-KZ"/>
        </w:rPr>
      </w:pPr>
      <w:r>
        <w:rPr>
          <w:b/>
          <w:lang w:val="kk-KZ"/>
        </w:rPr>
        <w:t>Баспасөз қызметі</w:t>
      </w:r>
      <w:r w:rsidRPr="00A12CBD">
        <w:rPr>
          <w:b/>
          <w:lang w:val="kk-KZ"/>
        </w:rPr>
        <w:t xml:space="preserve"> бөлімі</w:t>
      </w:r>
    </w:p>
    <w:sectPr w:rsidR="000D4D35" w:rsidRPr="00A12CBD" w:rsidSect="00E730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B3" w:rsidRDefault="00AC05B3" w:rsidP="00E73073">
      <w:r>
        <w:separator/>
      </w:r>
    </w:p>
  </w:endnote>
  <w:endnote w:type="continuationSeparator" w:id="1">
    <w:p w:rsidR="00AC05B3" w:rsidRDefault="00AC05B3" w:rsidP="00E7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B3" w:rsidRDefault="00AC05B3" w:rsidP="00E73073">
      <w:r>
        <w:separator/>
      </w:r>
    </w:p>
  </w:footnote>
  <w:footnote w:type="continuationSeparator" w:id="1">
    <w:p w:rsidR="00AC05B3" w:rsidRDefault="00AC05B3" w:rsidP="00E7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73" w:rsidRDefault="008E5A6A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1905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19050" t="0" r="635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19050" t="0" r="0" b="0"/>
          <wp:wrapNone/>
          <wp:docPr id="1030" name="Рисунок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030"/>
    <w:multiLevelType w:val="hybridMultilevel"/>
    <w:tmpl w:val="4CCA57FA"/>
    <w:lvl w:ilvl="0" w:tplc="DCE4B69C">
      <w:start w:val="1"/>
      <w:numFmt w:val="decimal"/>
      <w:lvlText w:val="%1."/>
      <w:lvlJc w:val="left"/>
      <w:pPr>
        <w:ind w:left="502" w:hanging="360"/>
      </w:pPr>
    </w:lvl>
    <w:lvl w:ilvl="1" w:tplc="F8A098A0" w:tentative="1">
      <w:start w:val="1"/>
      <w:numFmt w:val="lowerLetter"/>
      <w:lvlText w:val="%2."/>
      <w:lvlJc w:val="left"/>
      <w:pPr>
        <w:ind w:left="1222" w:hanging="360"/>
      </w:pPr>
    </w:lvl>
    <w:lvl w:ilvl="2" w:tplc="DDF81272" w:tentative="1">
      <w:start w:val="1"/>
      <w:numFmt w:val="lowerRoman"/>
      <w:lvlText w:val="%3."/>
      <w:lvlJc w:val="right"/>
      <w:pPr>
        <w:ind w:left="1942" w:hanging="180"/>
      </w:pPr>
    </w:lvl>
    <w:lvl w:ilvl="3" w:tplc="EA3482A6" w:tentative="1">
      <w:start w:val="1"/>
      <w:numFmt w:val="decimal"/>
      <w:lvlText w:val="%4."/>
      <w:lvlJc w:val="left"/>
      <w:pPr>
        <w:ind w:left="2662" w:hanging="360"/>
      </w:pPr>
    </w:lvl>
    <w:lvl w:ilvl="4" w:tplc="B48E3F70" w:tentative="1">
      <w:start w:val="1"/>
      <w:numFmt w:val="lowerLetter"/>
      <w:lvlText w:val="%5."/>
      <w:lvlJc w:val="left"/>
      <w:pPr>
        <w:ind w:left="3382" w:hanging="360"/>
      </w:pPr>
    </w:lvl>
    <w:lvl w:ilvl="5" w:tplc="05D66444" w:tentative="1">
      <w:start w:val="1"/>
      <w:numFmt w:val="lowerRoman"/>
      <w:lvlText w:val="%6."/>
      <w:lvlJc w:val="right"/>
      <w:pPr>
        <w:ind w:left="4102" w:hanging="180"/>
      </w:pPr>
    </w:lvl>
    <w:lvl w:ilvl="6" w:tplc="DB500EB6" w:tentative="1">
      <w:start w:val="1"/>
      <w:numFmt w:val="decimal"/>
      <w:lvlText w:val="%7."/>
      <w:lvlJc w:val="left"/>
      <w:pPr>
        <w:ind w:left="4822" w:hanging="360"/>
      </w:pPr>
    </w:lvl>
    <w:lvl w:ilvl="7" w:tplc="9AFA0790" w:tentative="1">
      <w:start w:val="1"/>
      <w:numFmt w:val="lowerLetter"/>
      <w:lvlText w:val="%8."/>
      <w:lvlJc w:val="left"/>
      <w:pPr>
        <w:ind w:left="5542" w:hanging="360"/>
      </w:pPr>
    </w:lvl>
    <w:lvl w:ilvl="8" w:tplc="6250042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653F86"/>
    <w:multiLevelType w:val="hybridMultilevel"/>
    <w:tmpl w:val="B9629E5A"/>
    <w:lvl w:ilvl="0" w:tplc="E6DAE4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CE4C3E0" w:tentative="1">
      <w:start w:val="1"/>
      <w:numFmt w:val="lowerLetter"/>
      <w:lvlText w:val="%2."/>
      <w:lvlJc w:val="left"/>
      <w:pPr>
        <w:ind w:left="1440" w:hanging="360"/>
      </w:pPr>
    </w:lvl>
    <w:lvl w:ilvl="2" w:tplc="F15C1E02" w:tentative="1">
      <w:start w:val="1"/>
      <w:numFmt w:val="lowerRoman"/>
      <w:lvlText w:val="%3."/>
      <w:lvlJc w:val="right"/>
      <w:pPr>
        <w:ind w:left="2160" w:hanging="180"/>
      </w:pPr>
    </w:lvl>
    <w:lvl w:ilvl="3" w:tplc="993658DA" w:tentative="1">
      <w:start w:val="1"/>
      <w:numFmt w:val="decimal"/>
      <w:lvlText w:val="%4."/>
      <w:lvlJc w:val="left"/>
      <w:pPr>
        <w:ind w:left="2880" w:hanging="360"/>
      </w:pPr>
    </w:lvl>
    <w:lvl w:ilvl="4" w:tplc="1BC261CE" w:tentative="1">
      <w:start w:val="1"/>
      <w:numFmt w:val="lowerLetter"/>
      <w:lvlText w:val="%5."/>
      <w:lvlJc w:val="left"/>
      <w:pPr>
        <w:ind w:left="3600" w:hanging="360"/>
      </w:pPr>
    </w:lvl>
    <w:lvl w:ilvl="5" w:tplc="83DE6C82" w:tentative="1">
      <w:start w:val="1"/>
      <w:numFmt w:val="lowerRoman"/>
      <w:lvlText w:val="%6."/>
      <w:lvlJc w:val="right"/>
      <w:pPr>
        <w:ind w:left="4320" w:hanging="180"/>
      </w:pPr>
    </w:lvl>
    <w:lvl w:ilvl="6" w:tplc="4C140882" w:tentative="1">
      <w:start w:val="1"/>
      <w:numFmt w:val="decimal"/>
      <w:lvlText w:val="%7."/>
      <w:lvlJc w:val="left"/>
      <w:pPr>
        <w:ind w:left="5040" w:hanging="360"/>
      </w:pPr>
    </w:lvl>
    <w:lvl w:ilvl="7" w:tplc="D2F46666" w:tentative="1">
      <w:start w:val="1"/>
      <w:numFmt w:val="lowerLetter"/>
      <w:lvlText w:val="%8."/>
      <w:lvlJc w:val="left"/>
      <w:pPr>
        <w:ind w:left="5760" w:hanging="360"/>
      </w:pPr>
    </w:lvl>
    <w:lvl w:ilvl="8" w:tplc="C644A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773A3"/>
    <w:multiLevelType w:val="hybridMultilevel"/>
    <w:tmpl w:val="20829F22"/>
    <w:lvl w:ilvl="0" w:tplc="D50A88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1FC7810" w:tentative="1">
      <w:start w:val="1"/>
      <w:numFmt w:val="lowerLetter"/>
      <w:lvlText w:val="%2."/>
      <w:lvlJc w:val="left"/>
      <w:pPr>
        <w:ind w:left="1440" w:hanging="360"/>
      </w:pPr>
    </w:lvl>
    <w:lvl w:ilvl="2" w:tplc="73C6EF68" w:tentative="1">
      <w:start w:val="1"/>
      <w:numFmt w:val="lowerRoman"/>
      <w:lvlText w:val="%3."/>
      <w:lvlJc w:val="right"/>
      <w:pPr>
        <w:ind w:left="2160" w:hanging="180"/>
      </w:pPr>
    </w:lvl>
    <w:lvl w:ilvl="3" w:tplc="2E4212F4" w:tentative="1">
      <w:start w:val="1"/>
      <w:numFmt w:val="decimal"/>
      <w:lvlText w:val="%4."/>
      <w:lvlJc w:val="left"/>
      <w:pPr>
        <w:ind w:left="2880" w:hanging="360"/>
      </w:pPr>
    </w:lvl>
    <w:lvl w:ilvl="4" w:tplc="786EA620" w:tentative="1">
      <w:start w:val="1"/>
      <w:numFmt w:val="lowerLetter"/>
      <w:lvlText w:val="%5."/>
      <w:lvlJc w:val="left"/>
      <w:pPr>
        <w:ind w:left="3600" w:hanging="360"/>
      </w:pPr>
    </w:lvl>
    <w:lvl w:ilvl="5" w:tplc="A4EC8CE8" w:tentative="1">
      <w:start w:val="1"/>
      <w:numFmt w:val="lowerRoman"/>
      <w:lvlText w:val="%6."/>
      <w:lvlJc w:val="right"/>
      <w:pPr>
        <w:ind w:left="4320" w:hanging="180"/>
      </w:pPr>
    </w:lvl>
    <w:lvl w:ilvl="6" w:tplc="0ECAC2C6" w:tentative="1">
      <w:start w:val="1"/>
      <w:numFmt w:val="decimal"/>
      <w:lvlText w:val="%7."/>
      <w:lvlJc w:val="left"/>
      <w:pPr>
        <w:ind w:left="5040" w:hanging="360"/>
      </w:pPr>
    </w:lvl>
    <w:lvl w:ilvl="7" w:tplc="A45CDAF6" w:tentative="1">
      <w:start w:val="1"/>
      <w:numFmt w:val="lowerLetter"/>
      <w:lvlText w:val="%8."/>
      <w:lvlJc w:val="left"/>
      <w:pPr>
        <w:ind w:left="5760" w:hanging="360"/>
      </w:pPr>
    </w:lvl>
    <w:lvl w:ilvl="8" w:tplc="C172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73073"/>
    <w:rsid w:val="008E5A6A"/>
    <w:rsid w:val="00AC05B3"/>
    <w:rsid w:val="00E7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A64F3"/>
    <w:rPr>
      <w:b/>
      <w:bCs/>
    </w:rPr>
  </w:style>
  <w:style w:type="paragraph" w:styleId="a5">
    <w:name w:val="Normal (Web)"/>
    <w:basedOn w:val="a"/>
    <w:rsid w:val="008A64F3"/>
    <w:pPr>
      <w:spacing w:before="100" w:beforeAutospacing="1" w:after="100" w:afterAutospacing="1"/>
    </w:pPr>
  </w:style>
  <w:style w:type="paragraph" w:customStyle="1" w:styleId="a6">
    <w:name w:val="Знак"/>
    <w:basedOn w:val="a"/>
    <w:autoRedefine/>
    <w:rsid w:val="00E8567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semiHidden/>
    <w:rsid w:val="00AF11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93B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24E7-3825-4B8B-91AD-70245BE6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БЕКІТЕМІН</vt:lpstr>
    </vt:vector>
  </TitlesOfParts>
  <Company>User 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БЕКІТЕМІН</dc:title>
  <dc:creator>Айгул</dc:creator>
  <cp:lastModifiedBy>724-0802</cp:lastModifiedBy>
  <cp:revision>3</cp:revision>
  <cp:lastPrinted>2020-07-14T05:55:00Z</cp:lastPrinted>
  <dcterms:created xsi:type="dcterms:W3CDTF">2024-04-10T14:49:00Z</dcterms:created>
  <dcterms:modified xsi:type="dcterms:W3CDTF">2024-04-10T14:49:00Z</dcterms:modified>
</cp:coreProperties>
</file>